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F373D" w14:textId="77777777" w:rsidR="00A041DB" w:rsidRDefault="00000000">
      <w:pPr>
        <w:spacing w:after="80"/>
      </w:pPr>
      <w:r>
        <w:rPr>
          <w:b/>
          <w:color w:val="1E5A6E"/>
          <w:sz w:val="44"/>
        </w:rPr>
        <w:t>Tool A: Course Design Audit</w:t>
      </w:r>
    </w:p>
    <w:p w14:paraId="6A670450" w14:textId="77777777" w:rsidR="00A041DB" w:rsidRDefault="00000000">
      <w:pPr>
        <w:spacing w:after="320"/>
      </w:pPr>
      <w:r>
        <w:rPr>
          <w:color w:val="5A6E78"/>
          <w:sz w:val="21"/>
        </w:rPr>
        <w:t>Use this audit before a term or when a recurring problem appears. Mark each item Ready, Revise, or Not applicable. A Ready mark means the practice is usable by students, not merely present in a document. Note: This is a teaching checklist, not a validated measure of trauma-informed practice.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A041DB" w14:paraId="09BB6739" w14:textId="77777777">
        <w:trPr>
          <w:jc w:val="center"/>
        </w:trPr>
        <w:tc>
          <w:tcPr>
            <w:tcW w:w="468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1D5326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 xml:space="preserve">Course Name / Number: </w:t>
            </w:r>
            <w:r>
              <w:rPr>
                <w:i/>
                <w:color w:val="787878"/>
                <w:sz w:val="20"/>
              </w:rPr>
              <w:t>e.g., PSY 101 - Introduction to Psychology</w:t>
            </w:r>
          </w:p>
        </w:tc>
        <w:tc>
          <w:tcPr>
            <w:tcW w:w="468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0B835D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 xml:space="preserve">Term / Date: </w:t>
            </w:r>
            <w:r>
              <w:rPr>
                <w:i/>
                <w:color w:val="787878"/>
                <w:sz w:val="20"/>
              </w:rPr>
              <w:t>e.g., Fall 2026 / August 15</w:t>
            </w:r>
          </w:p>
        </w:tc>
      </w:tr>
      <w:tr w:rsidR="00A041DB" w14:paraId="306EB0A5" w14:textId="77777777">
        <w:trPr>
          <w:jc w:val="center"/>
        </w:trPr>
        <w:tc>
          <w:tcPr>
            <w:tcW w:w="468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73A06A" w14:textId="77777777" w:rsidR="00A041DB" w:rsidRPr="00050283" w:rsidRDefault="00000000">
            <w:pPr>
              <w:spacing w:before="40" w:after="40"/>
              <w:rPr>
                <w:lang w:val="nl-NL"/>
              </w:rPr>
            </w:pPr>
            <w:r w:rsidRPr="00050283">
              <w:rPr>
                <w:b/>
                <w:color w:val="1E5A6E"/>
                <w:sz w:val="20"/>
                <w:lang w:val="nl-NL"/>
              </w:rPr>
              <w:t xml:space="preserve">Instructor Name: </w:t>
            </w:r>
            <w:r w:rsidRPr="00050283">
              <w:rPr>
                <w:i/>
                <w:color w:val="787878"/>
                <w:sz w:val="20"/>
                <w:lang w:val="nl-NL"/>
              </w:rPr>
              <w:t>e.g., Dr. Jane Doe</w:t>
            </w:r>
          </w:p>
        </w:tc>
        <w:tc>
          <w:tcPr>
            <w:tcW w:w="468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DDF0E0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 xml:space="preserve">Reviewer / Notes: </w:t>
            </w:r>
            <w:r>
              <w:rPr>
                <w:i/>
                <w:color w:val="787878"/>
                <w:sz w:val="20"/>
              </w:rPr>
              <w:t>Self-Audit / Peer Review</w:t>
            </w:r>
          </w:p>
        </w:tc>
      </w:tr>
    </w:tbl>
    <w:p w14:paraId="217B79BE" w14:textId="77777777" w:rsidR="00A041DB" w:rsidRDefault="00A041DB">
      <w:pPr>
        <w:spacing w:before="240" w:after="0"/>
      </w:pPr>
    </w:p>
    <w:tbl>
      <w:tblPr>
        <w:tblW w:w="0" w:type="auto"/>
        <w:jc w:val="center"/>
        <w:tblBorders>
          <w:top w:val="single" w:sz="4" w:space="0" w:color="D1DCDF"/>
          <w:bottom w:val="single" w:sz="4" w:space="0" w:color="D1DCDF"/>
          <w:insideH w:val="single" w:sz="4" w:space="0" w:color="D1DCDF"/>
        </w:tblBorders>
        <w:tblLook w:val="04A0" w:firstRow="1" w:lastRow="0" w:firstColumn="1" w:lastColumn="0" w:noHBand="0" w:noVBand="1"/>
      </w:tblPr>
      <w:tblGrid>
        <w:gridCol w:w="5760"/>
        <w:gridCol w:w="1224"/>
        <w:gridCol w:w="1224"/>
        <w:gridCol w:w="1152"/>
      </w:tblGrid>
      <w:tr w:rsidR="00A041DB" w14:paraId="05E4CFB4" w14:textId="77777777">
        <w:trPr>
          <w:jc w:val="center"/>
        </w:trPr>
        <w:tc>
          <w:tcPr>
            <w:tcW w:w="5760" w:type="dxa"/>
            <w:shd w:val="clear" w:color="auto" w:fill="1E5A6E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8FA32A9" w14:textId="77777777" w:rsidR="00A041DB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Course Design Audit Criterion</w:t>
            </w:r>
          </w:p>
        </w:tc>
        <w:tc>
          <w:tcPr>
            <w:tcW w:w="1224" w:type="dxa"/>
            <w:shd w:val="clear" w:color="auto" w:fill="1E5A6E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1763F8E" w14:textId="77777777" w:rsidR="00A041D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Ready</w:t>
            </w:r>
          </w:p>
        </w:tc>
        <w:tc>
          <w:tcPr>
            <w:tcW w:w="1224" w:type="dxa"/>
            <w:shd w:val="clear" w:color="auto" w:fill="1E5A6E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0711356" w14:textId="77777777" w:rsidR="00A041D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Revise</w:t>
            </w:r>
          </w:p>
        </w:tc>
        <w:tc>
          <w:tcPr>
            <w:tcW w:w="1152" w:type="dxa"/>
            <w:shd w:val="clear" w:color="auto" w:fill="1E5A6E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CFFA188" w14:textId="77777777" w:rsidR="00A041D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N/A</w:t>
            </w:r>
          </w:p>
        </w:tc>
      </w:tr>
      <w:tr w:rsidR="00A041DB" w14:paraId="0842990C" w14:textId="77777777">
        <w:trPr>
          <w:jc w:val="center"/>
        </w:trPr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00D215" w14:textId="77777777" w:rsidR="00A041DB" w:rsidRDefault="00000000">
            <w:pPr>
              <w:spacing w:after="0"/>
            </w:pPr>
            <w:r>
              <w:rPr>
                <w:sz w:val="20"/>
              </w:rPr>
              <w:t>Students can find the learning outcomes and understand how they will be assessed.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88311D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D11C4B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3765A1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2CCCE67E" w14:textId="77777777">
        <w:trPr>
          <w:jc w:val="center"/>
        </w:trPr>
        <w:tc>
          <w:tcPr>
            <w:tcW w:w="5760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F626BD" w14:textId="77777777" w:rsidR="00A041DB" w:rsidRDefault="00000000">
            <w:pPr>
              <w:spacing w:after="0"/>
            </w:pPr>
            <w:r>
              <w:rPr>
                <w:sz w:val="20"/>
              </w:rPr>
              <w:t>Essential deadlines, task steps, and submission routes appear in a consistent location.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392881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D3C2D8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E6941C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3C9B23B7" w14:textId="77777777">
        <w:trPr>
          <w:jc w:val="center"/>
        </w:trPr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B32DF7" w14:textId="77777777" w:rsidR="00A041DB" w:rsidRDefault="00000000">
            <w:pPr>
              <w:spacing w:after="0"/>
            </w:pPr>
            <w:r>
              <w:rPr>
                <w:sz w:val="20"/>
              </w:rPr>
              <w:t>Attendance and participation requirements have a stated educational purpose.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F72D6E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96A07D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97B8D9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3D0BC2E9" w14:textId="77777777">
        <w:trPr>
          <w:jc w:val="center"/>
        </w:trPr>
        <w:tc>
          <w:tcPr>
            <w:tcW w:w="5760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B5F6E1" w14:textId="77777777" w:rsidR="00A041DB" w:rsidRDefault="00000000">
            <w:pPr>
              <w:spacing w:after="0"/>
            </w:pPr>
            <w:r>
              <w:rPr>
                <w:sz w:val="20"/>
              </w:rPr>
              <w:t>Students have a clear way to request routine help without unnecessary personal disclosure.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CCCF96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4469A9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964CC3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399304D5" w14:textId="77777777">
        <w:trPr>
          <w:jc w:val="center"/>
        </w:trPr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4137F8" w14:textId="77777777" w:rsidR="00A041DB" w:rsidRDefault="00000000">
            <w:pPr>
              <w:spacing w:after="0"/>
            </w:pPr>
            <w:r>
              <w:rPr>
                <w:sz w:val="20"/>
              </w:rPr>
              <w:t>Formal accommodation and urgent-support routes are accurate and easy to find.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0CD7F8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C62BBF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891262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6EB4F9DC" w14:textId="77777777">
        <w:trPr>
          <w:jc w:val="center"/>
        </w:trPr>
        <w:tc>
          <w:tcPr>
            <w:tcW w:w="5760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2D20F1" w14:textId="77777777" w:rsidR="00A041DB" w:rsidRDefault="00000000">
            <w:pPr>
              <w:spacing w:after="0"/>
            </w:pPr>
            <w:r>
              <w:rPr>
                <w:sz w:val="20"/>
              </w:rPr>
              <w:t>Feedback identifies the criterion and a practical next action without attacking character.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5594EB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3ECD45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559800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04A1E1EC" w14:textId="77777777">
        <w:trPr>
          <w:jc w:val="center"/>
        </w:trPr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E2602A" w14:textId="77777777" w:rsidR="00A041DB" w:rsidRDefault="00000000">
            <w:pPr>
              <w:spacing w:after="0"/>
            </w:pPr>
            <w:r>
              <w:rPr>
                <w:sz w:val="20"/>
              </w:rPr>
              <w:t>Group assignments include roles, accessible coordination, and a private route for concerns.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8FFB0F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9F3316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779528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32FBC83D" w14:textId="77777777">
        <w:trPr>
          <w:jc w:val="center"/>
        </w:trPr>
        <w:tc>
          <w:tcPr>
            <w:tcW w:w="5760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64CBA9" w14:textId="77777777" w:rsidR="00A041DB" w:rsidRDefault="00000000">
            <w:pPr>
              <w:spacing w:after="0"/>
            </w:pPr>
            <w:r>
              <w:rPr>
                <w:sz w:val="20"/>
              </w:rPr>
              <w:t>Sensitive material has a clear purpose and an explained engagement process.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E603B0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2842FD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9ECBC3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108FD420" w14:textId="77777777">
        <w:trPr>
          <w:jc w:val="center"/>
        </w:trPr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3DA22F" w14:textId="77777777" w:rsidR="00A041DB" w:rsidRDefault="00000000">
            <w:pPr>
              <w:spacing w:after="0"/>
            </w:pPr>
            <w:r>
              <w:rPr>
                <w:sz w:val="20"/>
              </w:rPr>
              <w:t>Personal or family trauma disclosure is not required for a grade or for belonging.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838644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C2CA73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DD8DA6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6A3B70E1" w14:textId="77777777">
        <w:trPr>
          <w:jc w:val="center"/>
        </w:trPr>
        <w:tc>
          <w:tcPr>
            <w:tcW w:w="5760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C999A7" w14:textId="77777777" w:rsidR="00A041DB" w:rsidRDefault="00000000">
            <w:pPr>
              <w:spacing w:after="0"/>
            </w:pPr>
            <w:r>
              <w:rPr>
                <w:sz w:val="20"/>
              </w:rPr>
              <w:t>Online materials and activities have been checked for access, privacy, and usability.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188730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072F73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B44803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0277E066" w14:textId="77777777">
        <w:trPr>
          <w:jc w:val="center"/>
        </w:trPr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66671F" w14:textId="77777777" w:rsidR="00A041DB" w:rsidRDefault="00000000">
            <w:pPr>
              <w:spacing w:after="0"/>
            </w:pPr>
            <w:r>
              <w:rPr>
                <w:sz w:val="20"/>
              </w:rPr>
              <w:lastRenderedPageBreak/>
              <w:t>Targeted ridicule, exclusion, and harassment have a clear response process.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8EBBA5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C1894D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BD1914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67F0608E" w14:textId="77777777">
        <w:trPr>
          <w:jc w:val="center"/>
        </w:trPr>
        <w:tc>
          <w:tcPr>
            <w:tcW w:w="5760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E84B26" w14:textId="77777777" w:rsidR="00A041DB" w:rsidRDefault="00000000">
            <w:pPr>
              <w:spacing w:after="0"/>
            </w:pPr>
            <w:r>
              <w:rPr>
                <w:sz w:val="20"/>
              </w:rPr>
              <w:t>Course examples include contemporary, specific perspectives rather than cultural stereotypes.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97BD16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3DBC06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631384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61F7542E" w14:textId="77777777">
        <w:trPr>
          <w:jc w:val="center"/>
        </w:trPr>
        <w:tc>
          <w:tcPr>
            <w:tcW w:w="576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B50ADF" w14:textId="77777777" w:rsidR="00A041DB" w:rsidRDefault="00000000">
            <w:pPr>
              <w:spacing w:after="0"/>
            </w:pPr>
            <w:r>
              <w:rPr>
                <w:sz w:val="20"/>
              </w:rPr>
              <w:t>Students can offer feedback about barriers and see how the instructor responds.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6EB3FA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FB42AE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39E447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  <w:tr w:rsidR="00A041DB" w14:paraId="6AF662CC" w14:textId="77777777">
        <w:trPr>
          <w:jc w:val="center"/>
        </w:trPr>
        <w:tc>
          <w:tcPr>
            <w:tcW w:w="5760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654120" w14:textId="77777777" w:rsidR="00A041DB" w:rsidRDefault="00000000">
            <w:pPr>
              <w:spacing w:after="0"/>
            </w:pPr>
            <w:r>
              <w:rPr>
                <w:sz w:val="20"/>
              </w:rPr>
              <w:t>Instructor availability and boundaries are realistic and clearly communicated.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804F5B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224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710AA8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  <w:tc>
          <w:tcPr>
            <w:tcW w:w="1152" w:type="dxa"/>
            <w:shd w:val="clear" w:color="auto" w:fill="F4F7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B2BC81" w14:textId="77777777" w:rsidR="00A041DB" w:rsidRDefault="00000000">
            <w:pPr>
              <w:spacing w:after="0"/>
              <w:jc w:val="center"/>
            </w:pPr>
            <w:r>
              <w:rPr>
                <w:color w:val="5A6E78"/>
                <w:sz w:val="20"/>
              </w:rPr>
              <w:t>[   ]</w:t>
            </w:r>
          </w:p>
        </w:tc>
      </w:tr>
    </w:tbl>
    <w:p w14:paraId="09392652" w14:textId="77777777" w:rsidR="00A041DB" w:rsidRDefault="00000000">
      <w:pPr>
        <w:spacing w:before="400" w:after="120"/>
      </w:pPr>
      <w:r>
        <w:rPr>
          <w:b/>
          <w:color w:val="1E5A6E"/>
          <w:sz w:val="28"/>
        </w:rPr>
        <w:t>Select a Priority &amp; Plan Revision</w:t>
      </w:r>
    </w:p>
    <w:tbl>
      <w:tblPr>
        <w:tblW w:w="0" w:type="auto"/>
        <w:jc w:val="center"/>
        <w:tblBorders>
          <w:top w:val="single" w:sz="4" w:space="0" w:color="D1DCDF"/>
          <w:bottom w:val="single" w:sz="4" w:space="0" w:color="D1DCDF"/>
          <w:insideH w:val="single" w:sz="4" w:space="0" w:color="D1DCDF"/>
        </w:tblBorders>
        <w:tblLook w:val="04A0" w:firstRow="1" w:lastRow="0" w:firstColumn="1" w:lastColumn="0" w:noHBand="0" w:noVBand="1"/>
      </w:tblPr>
      <w:tblGrid>
        <w:gridCol w:w="9360"/>
      </w:tblGrid>
      <w:tr w:rsidR="00A041DB" w14:paraId="7321304D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7FD527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Course or process to review: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A041DB" w14:paraId="4BDEAEC5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46F2D5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One barrier students currently encounter: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A041DB" w14:paraId="0C29FC81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E389CB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Evidence of the barrier (excluding private histories):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A041DB" w14:paraId="44DBD734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C8867A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One revision within my authority: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A041DB" w14:paraId="488B23CA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DBBA69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A partner needed for a larger change: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</w:tbl>
    <w:p w14:paraId="1CE8C777" w14:textId="77777777" w:rsidR="00A041DB" w:rsidRDefault="00000000">
      <w:pPr>
        <w:spacing w:before="320" w:after="120"/>
      </w:pPr>
      <w:r>
        <w:rPr>
          <w:b/>
          <w:color w:val="1E5A6E"/>
          <w:sz w:val="28"/>
        </w:rPr>
        <w:t>Check the Revision</w:t>
      </w:r>
    </w:p>
    <w:tbl>
      <w:tblPr>
        <w:tblW w:w="0" w:type="auto"/>
        <w:jc w:val="center"/>
        <w:tblBorders>
          <w:top w:val="single" w:sz="4" w:space="0" w:color="D1DCDF"/>
          <w:bottom w:val="single" w:sz="4" w:space="0" w:color="D1DCDF"/>
          <w:insideH w:val="single" w:sz="4" w:space="0" w:color="D1DCDF"/>
        </w:tblBorders>
        <w:tblLook w:val="04A0" w:firstRow="1" w:lastRow="0" w:firstColumn="1" w:lastColumn="0" w:noHBand="0" w:noVBand="1"/>
      </w:tblPr>
      <w:tblGrid>
        <w:gridCol w:w="9360"/>
      </w:tblGrid>
      <w:tr w:rsidR="00A041DB" w14:paraId="0424582C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38D3DC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What learning outcome must remain intact?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A041DB" w14:paraId="0A76668B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573AC6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How will students learn about the change?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A041DB" w14:paraId="2D4370E3" w14:textId="77777777">
        <w:trPr>
          <w:jc w:val="center"/>
        </w:trPr>
        <w:tc>
          <w:tcPr>
            <w:tcW w:w="9360" w:type="dxa"/>
            <w:shd w:val="clear" w:color="auto" w:fill="F4F7F8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48A734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How will I check whether the revised process is usable?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  <w:tr w:rsidR="00A041DB" w14:paraId="51C7AE40" w14:textId="77777777">
        <w:trPr>
          <w:jc w:val="center"/>
        </w:trPr>
        <w:tc>
          <w:tcPr>
            <w:tcW w:w="9360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4E816B" w14:textId="77777777" w:rsidR="00A041DB" w:rsidRDefault="00000000">
            <w:pPr>
              <w:spacing w:before="40" w:after="40"/>
            </w:pPr>
            <w:r>
              <w:rPr>
                <w:b/>
                <w:color w:val="1E5A6E"/>
                <w:sz w:val="20"/>
              </w:rPr>
              <w:t>Review date and person responsible:</w:t>
            </w:r>
            <w:r>
              <w:rPr>
                <w:b/>
                <w:color w:val="1E5A6E"/>
                <w:sz w:val="20"/>
              </w:rPr>
              <w:br/>
            </w:r>
            <w:r>
              <w:rPr>
                <w:i/>
                <w:color w:val="8C8C8C"/>
                <w:sz w:val="20"/>
              </w:rPr>
              <w:t>[ Type here or write notes... ]</w:t>
            </w:r>
          </w:p>
        </w:tc>
      </w:tr>
    </w:tbl>
    <w:p w14:paraId="7474B8EB" w14:textId="77777777" w:rsidR="00A041DB" w:rsidRDefault="00A041DB">
      <w:pPr>
        <w:spacing w:before="280" w:after="0"/>
      </w:pPr>
    </w:p>
    <w:tbl>
      <w:tblPr>
        <w:tblW w:w="0" w:type="auto"/>
        <w:jc w:val="center"/>
        <w:tblBorders>
          <w:top w:val="single" w:sz="6" w:space="0" w:color="B8D0D6"/>
          <w:bottom w:val="single" w:sz="6" w:space="0" w:color="B8D0D6"/>
          <w:insideH w:val="single" w:sz="6" w:space="0" w:color="B8D0D6"/>
        </w:tblBorders>
        <w:tblLook w:val="04A0" w:firstRow="1" w:lastRow="0" w:firstColumn="1" w:lastColumn="0" w:noHBand="0" w:noVBand="1"/>
      </w:tblPr>
      <w:tblGrid>
        <w:gridCol w:w="9360"/>
      </w:tblGrid>
      <w:tr w:rsidR="00A041DB" w14:paraId="07672AEA" w14:textId="77777777">
        <w:trPr>
          <w:jc w:val="center"/>
        </w:trPr>
        <w:tc>
          <w:tcPr>
            <w:tcW w:w="9360" w:type="dxa"/>
            <w:shd w:val="clear" w:color="auto" w:fill="EBF3F5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CE71040" w14:textId="77777777" w:rsidR="00A041DB" w:rsidRDefault="00000000">
            <w:pPr>
              <w:spacing w:before="40" w:after="40"/>
            </w:pPr>
            <w:r>
              <w:rPr>
                <w:i/>
                <w:color w:val="1E5A6E"/>
                <w:sz w:val="20"/>
              </w:rPr>
              <w:t>Do not wait for every item to be perfect before making a useful revision. Start with a consequential barrier, communicate the change, and review its effects. If the audit reveals a safety or access problem outside your authority, bring it to the responsible office with the concrete information needed for action.</w:t>
            </w:r>
          </w:p>
        </w:tc>
      </w:tr>
    </w:tbl>
    <w:p w14:paraId="1BE6074F" w14:textId="77777777" w:rsidR="00AC59DB" w:rsidRDefault="00AC59DB"/>
    <w:sectPr w:rsidR="00AC59DB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A5D837" w14:textId="77777777" w:rsidR="001B7C24" w:rsidRDefault="001B7C24" w:rsidP="00050283">
      <w:pPr>
        <w:spacing w:after="0" w:line="240" w:lineRule="auto"/>
      </w:pPr>
      <w:r>
        <w:separator/>
      </w:r>
    </w:p>
  </w:endnote>
  <w:endnote w:type="continuationSeparator" w:id="0">
    <w:p w14:paraId="556F401F" w14:textId="77777777" w:rsidR="001B7C24" w:rsidRDefault="001B7C24" w:rsidP="00050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ABF87" w14:textId="6B3B0345" w:rsidR="00050283" w:rsidRPr="00050283" w:rsidRDefault="00050283" w:rsidP="00050283">
    <w:pPr>
      <w:rPr>
        <w:rFonts w:cstheme="majorBidi"/>
        <w:b/>
        <w:bCs/>
        <w:color w:val="7F7F7F" w:themeColor="text1" w:themeTint="80"/>
        <w:sz w:val="18"/>
        <w:szCs w:val="18"/>
      </w:rPr>
    </w:pPr>
    <w:r w:rsidRPr="00201BC1">
      <w:rPr>
        <w:rFonts w:cstheme="majorBidi"/>
        <w:b/>
        <w:bCs/>
        <w:color w:val="7F7F7F" w:themeColor="text1" w:themeTint="80"/>
        <w:sz w:val="18"/>
        <w:szCs w:val="18"/>
      </w:rPr>
      <w:t xml:space="preserve">Trauma Informed Teaching: </w:t>
    </w:r>
    <w:r w:rsidRPr="00201BC1">
      <w:rPr>
        <w:rFonts w:cstheme="majorBidi"/>
        <w:i/>
        <w:iCs/>
        <w:color w:val="7F7F7F" w:themeColor="text1" w:themeTint="80"/>
        <w:sz w:val="18"/>
        <w:szCs w:val="18"/>
      </w:rPr>
      <w:t>A practical Manual</w:t>
    </w:r>
    <w:r>
      <w:rPr>
        <w:rFonts w:cstheme="majorBidi"/>
        <w:i/>
        <w:iCs/>
        <w:color w:val="7F7F7F" w:themeColor="text1" w:themeTint="80"/>
        <w:sz w:val="18"/>
        <w:szCs w:val="18"/>
      </w:rPr>
      <w:t xml:space="preserve"> </w:t>
    </w:r>
    <w:r>
      <w:rPr>
        <w:rFonts w:cstheme="majorBidi"/>
        <w:color w:val="7F7F7F" w:themeColor="text1" w:themeTint="80"/>
        <w:sz w:val="18"/>
        <w:szCs w:val="18"/>
      </w:rPr>
      <w:t xml:space="preserve">| Inspiring Lives LLC </w:t>
    </w:r>
    <w:r>
      <w:rPr>
        <w:rFonts w:cstheme="majorBidi"/>
        <w:color w:val="7F7F7F" w:themeColor="text1" w:themeTint="80"/>
        <w:sz w:val="18"/>
        <w:szCs w:val="18"/>
      </w:rPr>
      <w:sym w:font="Symbol" w:char="F0D3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8A9A15" w14:textId="77777777" w:rsidR="001B7C24" w:rsidRDefault="001B7C24" w:rsidP="00050283">
      <w:pPr>
        <w:spacing w:after="0" w:line="240" w:lineRule="auto"/>
      </w:pPr>
      <w:r>
        <w:separator/>
      </w:r>
    </w:p>
  </w:footnote>
  <w:footnote w:type="continuationSeparator" w:id="0">
    <w:p w14:paraId="6B0BBFC5" w14:textId="77777777" w:rsidR="001B7C24" w:rsidRDefault="001B7C24" w:rsidP="00050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385318">
    <w:abstractNumId w:val="8"/>
  </w:num>
  <w:num w:numId="2" w16cid:durableId="282268965">
    <w:abstractNumId w:val="6"/>
  </w:num>
  <w:num w:numId="3" w16cid:durableId="1139150213">
    <w:abstractNumId w:val="5"/>
  </w:num>
  <w:num w:numId="4" w16cid:durableId="1399667819">
    <w:abstractNumId w:val="4"/>
  </w:num>
  <w:num w:numId="5" w16cid:durableId="1574121805">
    <w:abstractNumId w:val="7"/>
  </w:num>
  <w:num w:numId="6" w16cid:durableId="2045056166">
    <w:abstractNumId w:val="3"/>
  </w:num>
  <w:num w:numId="7" w16cid:durableId="710961148">
    <w:abstractNumId w:val="2"/>
  </w:num>
  <w:num w:numId="8" w16cid:durableId="536743562">
    <w:abstractNumId w:val="1"/>
  </w:num>
  <w:num w:numId="9" w16cid:durableId="12115793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283"/>
    <w:rsid w:val="0006063C"/>
    <w:rsid w:val="00070A88"/>
    <w:rsid w:val="0015074B"/>
    <w:rsid w:val="001B7C24"/>
    <w:rsid w:val="0029639D"/>
    <w:rsid w:val="00326F90"/>
    <w:rsid w:val="00532D95"/>
    <w:rsid w:val="005E2A99"/>
    <w:rsid w:val="007C5031"/>
    <w:rsid w:val="008A51A7"/>
    <w:rsid w:val="00A041DB"/>
    <w:rsid w:val="00AA1D8D"/>
    <w:rsid w:val="00AC59D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DEAC0E"/>
  <w14:defaultImageDpi w14:val="300"/>
  <w15:docId w15:val="{DF61D5E5-3CCA-3F4A-AE41-98AB3932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232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518</Words>
  <Characters>2405</Characters>
  <Application>Microsoft Office Word</Application>
  <DocSecurity>0</DocSecurity>
  <Lines>108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Trauma Informed Teaching: A practical Manual </dc:title>
  <dc:subject/>
  <dc:creator>Curtis Peterson</dc:creator>
  <cp:keywords/>
  <dc:description/>
  <cp:lastModifiedBy>Peterson, Curtis</cp:lastModifiedBy>
  <cp:revision>3</cp:revision>
  <dcterms:created xsi:type="dcterms:W3CDTF">2026-10-07T22:46:00Z</dcterms:created>
  <dcterms:modified xsi:type="dcterms:W3CDTF">2026-10-07T22:49:00Z</dcterms:modified>
  <cp:category/>
</cp:coreProperties>
</file>